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7" w:rsidRPr="00563E3F" w:rsidRDefault="003954E7" w:rsidP="003954E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63E3F">
        <w:rPr>
          <w:rFonts w:ascii="Corbel" w:hAnsi="Corbel"/>
          <w:b/>
          <w:bCs/>
          <w:sz w:val="24"/>
          <w:szCs w:val="24"/>
        </w:rPr>
        <w:t xml:space="preserve">   </w:t>
      </w:r>
      <w:r w:rsidRPr="00563E3F">
        <w:rPr>
          <w:rFonts w:ascii="Corbel" w:hAnsi="Corbel"/>
          <w:b/>
          <w:bCs/>
          <w:sz w:val="24"/>
          <w:szCs w:val="24"/>
        </w:rPr>
        <w:tab/>
      </w:r>
      <w:r w:rsidRPr="00563E3F">
        <w:rPr>
          <w:rFonts w:ascii="Corbel" w:hAnsi="Corbel"/>
          <w:b/>
          <w:bCs/>
          <w:sz w:val="24"/>
          <w:szCs w:val="24"/>
        </w:rPr>
        <w:tab/>
      </w:r>
      <w:r w:rsidRPr="00563E3F">
        <w:rPr>
          <w:rFonts w:ascii="Corbel" w:hAnsi="Corbel"/>
          <w:b/>
          <w:bCs/>
          <w:sz w:val="24"/>
          <w:szCs w:val="24"/>
        </w:rPr>
        <w:tab/>
      </w:r>
      <w:r w:rsidRPr="00563E3F">
        <w:rPr>
          <w:rFonts w:ascii="Corbel" w:hAnsi="Corbel"/>
          <w:b/>
          <w:bCs/>
          <w:sz w:val="24"/>
          <w:szCs w:val="24"/>
        </w:rPr>
        <w:tab/>
      </w:r>
      <w:r w:rsidRPr="00563E3F">
        <w:rPr>
          <w:rFonts w:ascii="Corbel" w:hAnsi="Corbel"/>
          <w:b/>
          <w:bCs/>
          <w:sz w:val="24"/>
          <w:szCs w:val="24"/>
        </w:rPr>
        <w:tab/>
      </w:r>
      <w:r w:rsidRPr="00563E3F">
        <w:rPr>
          <w:rFonts w:ascii="Corbel" w:hAnsi="Corbel"/>
          <w:b/>
          <w:bCs/>
          <w:sz w:val="24"/>
          <w:szCs w:val="24"/>
        </w:rPr>
        <w:tab/>
      </w:r>
      <w:r w:rsidRPr="00563E3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3954E7" w:rsidRPr="00563E3F" w:rsidRDefault="003954E7" w:rsidP="003954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63E3F">
        <w:rPr>
          <w:rFonts w:ascii="Corbel" w:hAnsi="Corbel"/>
          <w:b/>
          <w:smallCaps/>
          <w:sz w:val="24"/>
          <w:szCs w:val="24"/>
        </w:rPr>
        <w:t>SYLABUS</w:t>
      </w:r>
    </w:p>
    <w:p w:rsidR="003954E7" w:rsidRPr="00563E3F" w:rsidRDefault="003954E7" w:rsidP="003954E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63E3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32512" w:rsidRPr="00563E3F">
        <w:rPr>
          <w:rFonts w:ascii="Corbel" w:hAnsi="Corbel"/>
          <w:i/>
          <w:smallCaps/>
          <w:sz w:val="24"/>
          <w:szCs w:val="24"/>
        </w:rPr>
        <w:t>2019/2022</w:t>
      </w:r>
    </w:p>
    <w:p w:rsidR="003954E7" w:rsidRPr="00563E3F" w:rsidRDefault="003954E7" w:rsidP="003954E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63E3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563E3F">
        <w:rPr>
          <w:rFonts w:ascii="Corbel" w:hAnsi="Corbel"/>
          <w:sz w:val="24"/>
          <w:szCs w:val="24"/>
        </w:rPr>
        <w:t>)</w:t>
      </w:r>
    </w:p>
    <w:p w:rsidR="003954E7" w:rsidRPr="00563E3F" w:rsidRDefault="003954E7" w:rsidP="003954E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63E3F">
        <w:rPr>
          <w:rFonts w:ascii="Corbel" w:hAnsi="Corbel"/>
          <w:sz w:val="24"/>
          <w:szCs w:val="24"/>
        </w:rPr>
        <w:tab/>
      </w:r>
      <w:r w:rsidRPr="00563E3F">
        <w:rPr>
          <w:rFonts w:ascii="Corbel" w:hAnsi="Corbel"/>
          <w:sz w:val="24"/>
          <w:szCs w:val="24"/>
        </w:rPr>
        <w:tab/>
      </w:r>
      <w:r w:rsidRPr="00563E3F">
        <w:rPr>
          <w:rFonts w:ascii="Corbel" w:hAnsi="Corbel"/>
          <w:sz w:val="24"/>
          <w:szCs w:val="24"/>
        </w:rPr>
        <w:tab/>
      </w:r>
      <w:r w:rsidRPr="00563E3F">
        <w:rPr>
          <w:rFonts w:ascii="Corbel" w:hAnsi="Corbel"/>
          <w:sz w:val="24"/>
          <w:szCs w:val="24"/>
        </w:rPr>
        <w:tab/>
      </w:r>
      <w:r w:rsidR="00B03615" w:rsidRPr="00563E3F">
        <w:rPr>
          <w:rFonts w:ascii="Corbel" w:hAnsi="Corbel"/>
          <w:sz w:val="24"/>
          <w:szCs w:val="24"/>
        </w:rPr>
        <w:t xml:space="preserve">Rok akademicki   </w:t>
      </w:r>
      <w:r w:rsidRPr="00563E3F">
        <w:rPr>
          <w:rFonts w:ascii="Corbel" w:hAnsi="Corbel"/>
          <w:sz w:val="24"/>
          <w:szCs w:val="24"/>
        </w:rPr>
        <w:t>2019/2020.</w:t>
      </w:r>
    </w:p>
    <w:p w:rsidR="003954E7" w:rsidRPr="00563E3F" w:rsidRDefault="003954E7" w:rsidP="003954E7">
      <w:pPr>
        <w:spacing w:after="0" w:line="240" w:lineRule="auto"/>
        <w:rPr>
          <w:rFonts w:ascii="Corbel" w:hAnsi="Corbel"/>
          <w:sz w:val="24"/>
          <w:szCs w:val="24"/>
        </w:rPr>
      </w:pPr>
    </w:p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3E3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954E7" w:rsidRPr="00563E3F" w:rsidTr="006E3CC2">
        <w:tc>
          <w:tcPr>
            <w:tcW w:w="2694" w:type="dxa"/>
            <w:vAlign w:val="center"/>
          </w:tcPr>
          <w:p w:rsidR="003954E7" w:rsidRPr="00563E3F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954E7" w:rsidRPr="00563E3F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E3F">
              <w:rPr>
                <w:rFonts w:ascii="Corbel" w:hAnsi="Corbel"/>
                <w:b w:val="0"/>
                <w:sz w:val="24"/>
                <w:szCs w:val="24"/>
              </w:rPr>
              <w:t>Historia mediów</w:t>
            </w:r>
          </w:p>
        </w:tc>
      </w:tr>
      <w:tr w:rsidR="003954E7" w:rsidRPr="00563E3F" w:rsidTr="006E3CC2">
        <w:tc>
          <w:tcPr>
            <w:tcW w:w="2694" w:type="dxa"/>
            <w:vAlign w:val="center"/>
          </w:tcPr>
          <w:p w:rsidR="003954E7" w:rsidRPr="00563E3F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954E7" w:rsidRPr="00563E3F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563E3F" w:rsidTr="006E3CC2">
        <w:tc>
          <w:tcPr>
            <w:tcW w:w="2694" w:type="dxa"/>
            <w:vAlign w:val="center"/>
          </w:tcPr>
          <w:p w:rsidR="003954E7" w:rsidRPr="00563E3F" w:rsidRDefault="003954E7" w:rsidP="006E3CC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954E7" w:rsidRPr="00563E3F" w:rsidRDefault="00563E3F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954E7" w:rsidRPr="00563E3F" w:rsidTr="006E3CC2">
        <w:tc>
          <w:tcPr>
            <w:tcW w:w="2694" w:type="dxa"/>
            <w:vAlign w:val="center"/>
          </w:tcPr>
          <w:p w:rsidR="003954E7" w:rsidRPr="00563E3F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954E7" w:rsidRPr="00563E3F" w:rsidRDefault="00563E3F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954E7" w:rsidRPr="00563E3F" w:rsidTr="006E3CC2">
        <w:tc>
          <w:tcPr>
            <w:tcW w:w="2694" w:type="dxa"/>
            <w:vAlign w:val="center"/>
          </w:tcPr>
          <w:p w:rsidR="003954E7" w:rsidRPr="00563E3F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954E7" w:rsidRPr="00563E3F" w:rsidRDefault="003954E7" w:rsidP="00563E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E3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8767C" w:rsidRPr="00563E3F">
              <w:rPr>
                <w:rFonts w:ascii="Corbel" w:hAnsi="Corbel"/>
                <w:b w:val="0"/>
                <w:sz w:val="24"/>
                <w:szCs w:val="24"/>
              </w:rPr>
              <w:t>, sp</w:t>
            </w:r>
            <w:r w:rsidR="00563E3F">
              <w:rPr>
                <w:rFonts w:ascii="Corbel" w:hAnsi="Corbel"/>
                <w:b w:val="0"/>
                <w:sz w:val="24"/>
                <w:szCs w:val="24"/>
              </w:rPr>
              <w:t xml:space="preserve">ecjalność </w:t>
            </w:r>
            <w:r w:rsidR="0038767C" w:rsidRPr="00563E3F">
              <w:rPr>
                <w:rFonts w:ascii="Corbel" w:hAnsi="Corbel"/>
                <w:b w:val="0"/>
                <w:sz w:val="24"/>
                <w:szCs w:val="24"/>
              </w:rPr>
              <w:t xml:space="preserve"> pedagogika medialna</w:t>
            </w:r>
          </w:p>
        </w:tc>
      </w:tr>
      <w:tr w:rsidR="003954E7" w:rsidRPr="00563E3F" w:rsidTr="006E3CC2">
        <w:tc>
          <w:tcPr>
            <w:tcW w:w="2694" w:type="dxa"/>
            <w:vAlign w:val="center"/>
          </w:tcPr>
          <w:p w:rsidR="003954E7" w:rsidRPr="00563E3F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954E7" w:rsidRPr="00563E3F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E3F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3954E7" w:rsidRPr="00563E3F" w:rsidTr="006E3CC2">
        <w:tc>
          <w:tcPr>
            <w:tcW w:w="2694" w:type="dxa"/>
            <w:vAlign w:val="center"/>
          </w:tcPr>
          <w:p w:rsidR="003954E7" w:rsidRPr="00563E3F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954E7" w:rsidRPr="00563E3F" w:rsidRDefault="00432512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E3F">
              <w:rPr>
                <w:rFonts w:ascii="Corbel" w:hAnsi="Corbel"/>
                <w:b w:val="0"/>
                <w:sz w:val="24"/>
                <w:szCs w:val="24"/>
              </w:rPr>
              <w:t>Ogóln0akademicki</w:t>
            </w:r>
          </w:p>
        </w:tc>
      </w:tr>
      <w:tr w:rsidR="003954E7" w:rsidRPr="00563E3F" w:rsidTr="006E3CC2">
        <w:tc>
          <w:tcPr>
            <w:tcW w:w="2694" w:type="dxa"/>
            <w:vAlign w:val="center"/>
          </w:tcPr>
          <w:p w:rsidR="003954E7" w:rsidRPr="00563E3F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954E7" w:rsidRPr="00563E3F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E3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954E7" w:rsidRPr="00563E3F" w:rsidTr="006E3CC2">
        <w:tc>
          <w:tcPr>
            <w:tcW w:w="2694" w:type="dxa"/>
            <w:vAlign w:val="center"/>
          </w:tcPr>
          <w:p w:rsidR="003954E7" w:rsidRPr="00563E3F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954E7" w:rsidRPr="00563E3F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E3F">
              <w:rPr>
                <w:rFonts w:ascii="Corbel" w:hAnsi="Corbel"/>
                <w:b w:val="0"/>
                <w:sz w:val="24"/>
                <w:szCs w:val="24"/>
              </w:rPr>
              <w:t>I rok, II semestr</w:t>
            </w:r>
          </w:p>
        </w:tc>
      </w:tr>
      <w:tr w:rsidR="003954E7" w:rsidRPr="00563E3F" w:rsidTr="006E3CC2">
        <w:tc>
          <w:tcPr>
            <w:tcW w:w="2694" w:type="dxa"/>
            <w:vAlign w:val="center"/>
          </w:tcPr>
          <w:p w:rsidR="003954E7" w:rsidRPr="00563E3F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954E7" w:rsidRPr="00563E3F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E3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954E7" w:rsidRPr="00563E3F" w:rsidTr="006E3CC2">
        <w:tc>
          <w:tcPr>
            <w:tcW w:w="2694" w:type="dxa"/>
            <w:vAlign w:val="center"/>
          </w:tcPr>
          <w:p w:rsidR="003954E7" w:rsidRPr="00563E3F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954E7" w:rsidRPr="00563E3F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E3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954E7" w:rsidRPr="00563E3F" w:rsidTr="006E3CC2">
        <w:tc>
          <w:tcPr>
            <w:tcW w:w="2694" w:type="dxa"/>
            <w:vAlign w:val="center"/>
          </w:tcPr>
          <w:p w:rsidR="003954E7" w:rsidRPr="00563E3F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954E7" w:rsidRPr="00563E3F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563E3F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563E3F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r w:rsidR="00563E3F" w:rsidRPr="00563E3F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UR </w:t>
            </w:r>
            <w:proofErr w:type="spellStart"/>
            <w:r w:rsidRPr="00563E3F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563E3F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</w:p>
        </w:tc>
      </w:tr>
      <w:tr w:rsidR="003954E7" w:rsidRPr="00563E3F" w:rsidTr="006E3CC2">
        <w:tc>
          <w:tcPr>
            <w:tcW w:w="2694" w:type="dxa"/>
            <w:vAlign w:val="center"/>
          </w:tcPr>
          <w:p w:rsidR="003954E7" w:rsidRPr="00563E3F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954E7" w:rsidRPr="00563E3F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563E3F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563E3F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r w:rsidR="00563E3F" w:rsidRPr="00563E3F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UR </w:t>
            </w:r>
            <w:proofErr w:type="spellStart"/>
            <w:r w:rsidRPr="00563E3F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563E3F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  <w:bookmarkStart w:id="0" w:name="_GoBack"/>
            <w:bookmarkEnd w:id="0"/>
          </w:p>
        </w:tc>
      </w:tr>
    </w:tbl>
    <w:p w:rsidR="003954E7" w:rsidRPr="00563E3F" w:rsidRDefault="003954E7" w:rsidP="003954E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3E3F">
        <w:rPr>
          <w:rFonts w:ascii="Corbel" w:hAnsi="Corbel"/>
          <w:sz w:val="24"/>
          <w:szCs w:val="24"/>
        </w:rPr>
        <w:t xml:space="preserve">* </w:t>
      </w:r>
      <w:r w:rsidRPr="00563E3F">
        <w:rPr>
          <w:rFonts w:ascii="Corbel" w:hAnsi="Corbel"/>
          <w:i/>
          <w:sz w:val="24"/>
          <w:szCs w:val="24"/>
        </w:rPr>
        <w:t>-</w:t>
      </w:r>
      <w:r w:rsidRPr="00563E3F">
        <w:rPr>
          <w:rFonts w:ascii="Corbel" w:hAnsi="Corbel"/>
          <w:b w:val="0"/>
          <w:i/>
          <w:sz w:val="24"/>
          <w:szCs w:val="24"/>
        </w:rPr>
        <w:t>opcjonalni</w:t>
      </w:r>
      <w:r w:rsidRPr="00563E3F">
        <w:rPr>
          <w:rFonts w:ascii="Corbel" w:hAnsi="Corbel"/>
          <w:b w:val="0"/>
          <w:sz w:val="24"/>
          <w:szCs w:val="24"/>
        </w:rPr>
        <w:t>e,</w:t>
      </w:r>
      <w:r w:rsidRPr="00563E3F">
        <w:rPr>
          <w:rFonts w:ascii="Corbel" w:hAnsi="Corbel"/>
          <w:i/>
          <w:sz w:val="24"/>
          <w:szCs w:val="24"/>
        </w:rPr>
        <w:t xml:space="preserve"> </w:t>
      </w:r>
      <w:r w:rsidRPr="00563E3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954E7" w:rsidRPr="00563E3F" w:rsidRDefault="003954E7" w:rsidP="003954E7">
      <w:pPr>
        <w:pStyle w:val="Podpunkty"/>
        <w:ind w:left="0"/>
        <w:rPr>
          <w:rFonts w:ascii="Corbel" w:hAnsi="Corbel"/>
          <w:sz w:val="24"/>
          <w:szCs w:val="24"/>
        </w:rPr>
      </w:pPr>
    </w:p>
    <w:p w:rsidR="003954E7" w:rsidRPr="00563E3F" w:rsidRDefault="003954E7" w:rsidP="003954E7">
      <w:pPr>
        <w:pStyle w:val="Podpunkty"/>
        <w:ind w:left="284"/>
        <w:rPr>
          <w:rFonts w:ascii="Corbel" w:hAnsi="Corbel"/>
          <w:sz w:val="24"/>
          <w:szCs w:val="24"/>
        </w:rPr>
      </w:pPr>
      <w:r w:rsidRPr="00563E3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954E7" w:rsidRPr="00563E3F" w:rsidRDefault="003954E7" w:rsidP="003954E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954E7" w:rsidRPr="00563E3F" w:rsidTr="006E3C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E7" w:rsidRPr="00563E3F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3E3F">
              <w:rPr>
                <w:rFonts w:ascii="Corbel" w:hAnsi="Corbel"/>
                <w:szCs w:val="24"/>
              </w:rPr>
              <w:t>Semestr</w:t>
            </w:r>
          </w:p>
          <w:p w:rsidR="003954E7" w:rsidRPr="00563E3F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3E3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563E3F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3E3F">
              <w:rPr>
                <w:rFonts w:ascii="Corbel" w:hAnsi="Corbel"/>
                <w:szCs w:val="24"/>
              </w:rPr>
              <w:t>Wykł</w:t>
            </w:r>
            <w:proofErr w:type="spellEnd"/>
            <w:r w:rsidRPr="00563E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563E3F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3E3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563E3F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3E3F">
              <w:rPr>
                <w:rFonts w:ascii="Corbel" w:hAnsi="Corbel"/>
                <w:szCs w:val="24"/>
              </w:rPr>
              <w:t>Konw</w:t>
            </w:r>
            <w:proofErr w:type="spellEnd"/>
            <w:r w:rsidRPr="00563E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563E3F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3E3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3E3F">
              <w:rPr>
                <w:rFonts w:ascii="Corbel" w:hAnsi="Corbel"/>
                <w:szCs w:val="24"/>
              </w:rPr>
              <w:t>Sem</w:t>
            </w:r>
            <w:proofErr w:type="spellEnd"/>
            <w:r w:rsidRPr="00563E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563E3F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3E3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563E3F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3E3F">
              <w:rPr>
                <w:rFonts w:ascii="Corbel" w:hAnsi="Corbel"/>
                <w:szCs w:val="24"/>
              </w:rPr>
              <w:t>Prakt</w:t>
            </w:r>
            <w:proofErr w:type="spellEnd"/>
            <w:r w:rsidRPr="00563E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563E3F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3E3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563E3F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3E3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954E7" w:rsidRPr="00563E3F" w:rsidTr="006E3C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E7" w:rsidRPr="00563E3F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3954E7" w:rsidRPr="00563E3F" w:rsidTr="006E3C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E7" w:rsidRPr="00563E3F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4D5AAC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563E3F" w:rsidRDefault="004D5AAC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3954E7" w:rsidRPr="00563E3F" w:rsidRDefault="003954E7" w:rsidP="003954E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954E7" w:rsidRPr="00563E3F" w:rsidRDefault="003954E7" w:rsidP="003954E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954E7" w:rsidRPr="00563E3F" w:rsidRDefault="003954E7" w:rsidP="003954E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3E3F">
        <w:rPr>
          <w:rFonts w:ascii="Corbel" w:hAnsi="Corbel"/>
          <w:smallCaps w:val="0"/>
          <w:szCs w:val="24"/>
        </w:rPr>
        <w:t>1.2.</w:t>
      </w:r>
      <w:r w:rsidRPr="00563E3F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954E7" w:rsidRPr="00563E3F" w:rsidRDefault="003954E7" w:rsidP="003954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63E3F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563E3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954E7" w:rsidRPr="00563E3F" w:rsidRDefault="003954E7" w:rsidP="003954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63E3F">
        <w:rPr>
          <w:rFonts w:ascii="MS Gothic" w:eastAsia="MS Gothic" w:hAnsi="MS Gothic" w:cs="MS Gothic" w:hint="eastAsia"/>
          <w:b w:val="0"/>
          <w:szCs w:val="24"/>
        </w:rPr>
        <w:t>☐</w:t>
      </w:r>
      <w:r w:rsidRPr="00563E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954E7" w:rsidRPr="00563E3F" w:rsidRDefault="003954E7" w:rsidP="003954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63E3F">
        <w:rPr>
          <w:rFonts w:ascii="Corbel" w:hAnsi="Corbel"/>
          <w:smallCaps w:val="0"/>
          <w:szCs w:val="24"/>
        </w:rPr>
        <w:t xml:space="preserve">1.3 </w:t>
      </w:r>
      <w:r w:rsidRPr="00563E3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563E3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63E3F">
        <w:rPr>
          <w:rFonts w:ascii="Corbel" w:hAnsi="Corbel"/>
          <w:b w:val="0"/>
          <w:szCs w:val="24"/>
        </w:rPr>
        <w:t>zaliczenie bez oceny</w:t>
      </w:r>
    </w:p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  <w:r w:rsidRPr="00563E3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954E7" w:rsidRPr="00563E3F" w:rsidTr="006E3CC2">
        <w:tc>
          <w:tcPr>
            <w:tcW w:w="9670" w:type="dxa"/>
          </w:tcPr>
          <w:p w:rsidR="003954E7" w:rsidRPr="00563E3F" w:rsidRDefault="003954E7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3954E7" w:rsidRPr="00563E3F" w:rsidRDefault="003954E7" w:rsidP="003954E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63E3F">
              <w:rPr>
                <w:rFonts w:ascii="Corbel" w:hAnsi="Corbel"/>
                <w:szCs w:val="24"/>
              </w:rPr>
              <w:t xml:space="preserve">Student winien posiadać wiedzę, umiejętności i kompetencje społeczne z zakresu </w:t>
            </w:r>
            <w:r w:rsidRPr="00563E3F">
              <w:rPr>
                <w:rFonts w:ascii="Corbel" w:hAnsi="Corbel"/>
                <w:szCs w:val="24"/>
              </w:rPr>
              <w:lastRenderedPageBreak/>
              <w:t>dotychczasowych zajęć z obszaru  pedagogiki medialnej a także ogólną wiedzę z historii.</w:t>
            </w:r>
          </w:p>
          <w:p w:rsidR="003954E7" w:rsidRPr="00563E3F" w:rsidRDefault="003954E7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</w:p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  <w:r w:rsidRPr="00563E3F">
        <w:rPr>
          <w:rFonts w:ascii="Corbel" w:hAnsi="Corbel"/>
          <w:szCs w:val="24"/>
        </w:rPr>
        <w:t>3. cele, efekty uczenia się , treści Programowe i stosowane metody Dydaktyczne</w:t>
      </w:r>
    </w:p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</w:p>
    <w:p w:rsidR="003954E7" w:rsidRPr="00563E3F" w:rsidRDefault="003954E7" w:rsidP="003954E7">
      <w:pPr>
        <w:pStyle w:val="Podpunkty"/>
        <w:rPr>
          <w:rFonts w:ascii="Corbel" w:hAnsi="Corbel"/>
          <w:sz w:val="24"/>
          <w:szCs w:val="24"/>
        </w:rPr>
      </w:pPr>
      <w:r w:rsidRPr="00563E3F">
        <w:rPr>
          <w:rFonts w:ascii="Corbel" w:hAnsi="Corbel"/>
          <w:sz w:val="24"/>
          <w:szCs w:val="24"/>
        </w:rPr>
        <w:t>3.1 Cele przedmiotu</w:t>
      </w:r>
    </w:p>
    <w:p w:rsidR="003954E7" w:rsidRPr="00563E3F" w:rsidRDefault="003954E7" w:rsidP="003954E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3954E7" w:rsidRPr="00563E3F" w:rsidTr="00017690">
        <w:tc>
          <w:tcPr>
            <w:tcW w:w="851" w:type="dxa"/>
            <w:vAlign w:val="center"/>
          </w:tcPr>
          <w:p w:rsidR="003954E7" w:rsidRPr="00563E3F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E3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954E7" w:rsidRPr="00563E3F" w:rsidRDefault="003954E7" w:rsidP="006E3CC2">
            <w:pPr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Zaznajomienie studentów z historią mediów w Polsce i w świecie;</w:t>
            </w:r>
          </w:p>
          <w:p w:rsidR="003954E7" w:rsidRPr="00563E3F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3954E7" w:rsidRPr="00563E3F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563E3F" w:rsidTr="00017690">
        <w:tc>
          <w:tcPr>
            <w:tcW w:w="851" w:type="dxa"/>
            <w:vAlign w:val="center"/>
          </w:tcPr>
          <w:p w:rsidR="003954E7" w:rsidRPr="00563E3F" w:rsidRDefault="003954E7" w:rsidP="006E3C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954E7" w:rsidRPr="00563E3F" w:rsidRDefault="003954E7" w:rsidP="006E3CC2">
            <w:pPr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Zaznajomienie studentów z mechanizmami transformacji medialnych i społecznych w aspekcie  historycznym;</w:t>
            </w:r>
          </w:p>
          <w:p w:rsidR="003954E7" w:rsidRPr="00563E3F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3954E7" w:rsidRPr="00563E3F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563E3F" w:rsidTr="00017690">
        <w:tc>
          <w:tcPr>
            <w:tcW w:w="851" w:type="dxa"/>
            <w:vAlign w:val="center"/>
          </w:tcPr>
          <w:p w:rsidR="003954E7" w:rsidRPr="00563E3F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E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954E7" w:rsidRPr="00563E3F" w:rsidRDefault="003954E7" w:rsidP="006E3CC2">
            <w:pPr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Uświadomienie roli mediów w kontekście historii człowieka i świata;</w:t>
            </w:r>
          </w:p>
          <w:p w:rsidR="003954E7" w:rsidRPr="00563E3F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3954E7" w:rsidRPr="00563E3F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563E3F" w:rsidTr="00017690">
        <w:tc>
          <w:tcPr>
            <w:tcW w:w="851" w:type="dxa"/>
            <w:vAlign w:val="center"/>
          </w:tcPr>
          <w:p w:rsidR="003954E7" w:rsidRPr="00563E3F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E3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3954E7" w:rsidRPr="00563E3F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E3F">
              <w:rPr>
                <w:rFonts w:ascii="Corbel" w:hAnsi="Corbel"/>
                <w:b w:val="0"/>
                <w:sz w:val="24"/>
                <w:szCs w:val="24"/>
              </w:rPr>
              <w:t>Uświadomienie roli znajomości historii mediów dla kreowania lepszych mediów, człowieka i społeczeństwa;</w:t>
            </w:r>
          </w:p>
        </w:tc>
        <w:tc>
          <w:tcPr>
            <w:tcW w:w="8819" w:type="dxa"/>
            <w:vAlign w:val="center"/>
          </w:tcPr>
          <w:p w:rsidR="003954E7" w:rsidRPr="00563E3F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954E7" w:rsidRPr="00563E3F" w:rsidRDefault="003954E7" w:rsidP="003954E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63E3F">
        <w:rPr>
          <w:rFonts w:ascii="Corbel" w:hAnsi="Corbel"/>
          <w:b/>
          <w:sz w:val="24"/>
          <w:szCs w:val="24"/>
        </w:rPr>
        <w:t>3.2 Efekty uczenia się dla przedmiotu</w:t>
      </w:r>
      <w:r w:rsidRPr="00563E3F">
        <w:rPr>
          <w:rFonts w:ascii="Corbel" w:hAnsi="Corbel"/>
          <w:sz w:val="24"/>
          <w:szCs w:val="24"/>
        </w:rPr>
        <w:t xml:space="preserve"> </w:t>
      </w:r>
    </w:p>
    <w:p w:rsidR="003954E7" w:rsidRPr="00563E3F" w:rsidRDefault="003954E7" w:rsidP="003954E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954E7" w:rsidRPr="00563E3F" w:rsidTr="006E3CC2">
        <w:tc>
          <w:tcPr>
            <w:tcW w:w="1701" w:type="dxa"/>
            <w:vAlign w:val="center"/>
          </w:tcPr>
          <w:p w:rsidR="003954E7" w:rsidRPr="00563E3F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smallCaps w:val="0"/>
                <w:szCs w:val="24"/>
              </w:rPr>
              <w:t>EK</w:t>
            </w:r>
            <w:r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954E7" w:rsidRPr="00563E3F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954E7" w:rsidRPr="00563E3F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63E3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54E7" w:rsidRPr="00563E3F" w:rsidTr="006E3CC2">
        <w:tc>
          <w:tcPr>
            <w:tcW w:w="1701" w:type="dxa"/>
          </w:tcPr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3E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954E7" w:rsidRPr="00563E3F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E74823" w:rsidRPr="00563E3F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563E3F">
              <w:rPr>
                <w:rFonts w:ascii="Corbel" w:hAnsi="Corbel"/>
                <w:b w:val="0"/>
                <w:smallCaps w:val="0"/>
                <w:szCs w:val="24"/>
              </w:rPr>
              <w:t>definiuje podstawy funkcjonowania człowieka jako istoty tworzącej i wykorzystującej media w aspekcie filozoficznym, kulturowym, historycznym, socjologicznym, psychologicznym i antropologicznym.</w:t>
            </w:r>
          </w:p>
        </w:tc>
        <w:tc>
          <w:tcPr>
            <w:tcW w:w="1873" w:type="dxa"/>
          </w:tcPr>
          <w:p w:rsidR="003954E7" w:rsidRPr="00563E3F" w:rsidRDefault="00B4347A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szCs w:val="24"/>
              </w:rPr>
              <w:t>K_W01</w:t>
            </w:r>
          </w:p>
        </w:tc>
      </w:tr>
      <w:tr w:rsidR="003954E7" w:rsidRPr="00563E3F" w:rsidTr="006E3CC2">
        <w:tc>
          <w:tcPr>
            <w:tcW w:w="1701" w:type="dxa"/>
          </w:tcPr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954E7" w:rsidRPr="00563E3F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b w:val="0"/>
                <w:smallCaps w:val="0"/>
                <w:szCs w:val="24"/>
              </w:rPr>
              <w:t>Student omówi</w:t>
            </w:r>
            <w:r w:rsidR="003954E7"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63E3F">
              <w:rPr>
                <w:rFonts w:ascii="Corbel" w:hAnsi="Corbel"/>
                <w:b w:val="0"/>
                <w:smallCaps w:val="0"/>
                <w:szCs w:val="24"/>
              </w:rPr>
              <w:t>rodzaje</w:t>
            </w:r>
            <w:r w:rsidR="003954E7"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 str</w:t>
            </w:r>
            <w:r w:rsidRPr="00563E3F">
              <w:rPr>
                <w:rFonts w:ascii="Corbel" w:hAnsi="Corbel"/>
                <w:b w:val="0"/>
                <w:smallCaps w:val="0"/>
                <w:szCs w:val="24"/>
              </w:rPr>
              <w:t>uktur społecznych i instytucji</w:t>
            </w:r>
            <w:r w:rsidR="003954E7"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 życ</w:t>
            </w:r>
            <w:r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ia społecznego oraz zachodzące między nimi relacje z </w:t>
            </w:r>
            <w:r w:rsidR="003954E7"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punktu widzenia powstawania i rozwoju mediów </w:t>
            </w:r>
          </w:p>
        </w:tc>
        <w:tc>
          <w:tcPr>
            <w:tcW w:w="1873" w:type="dxa"/>
          </w:tcPr>
          <w:p w:rsidR="003954E7" w:rsidRPr="00563E3F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szCs w:val="24"/>
              </w:rPr>
              <w:t>K_W07</w:t>
            </w:r>
          </w:p>
        </w:tc>
      </w:tr>
      <w:tr w:rsidR="003954E7" w:rsidRPr="00563E3F" w:rsidTr="006E3CC2">
        <w:tc>
          <w:tcPr>
            <w:tcW w:w="1701" w:type="dxa"/>
          </w:tcPr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954E7" w:rsidRPr="00563E3F" w:rsidRDefault="00E74823" w:rsidP="00E74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b w:val="0"/>
                <w:smallCaps w:val="0"/>
                <w:szCs w:val="24"/>
              </w:rPr>
              <w:t>Student prawidłowo zinterpretuje</w:t>
            </w:r>
            <w:r w:rsidR="003954E7"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 zjawiska społeczne</w:t>
            </w:r>
            <w:r w:rsidR="004D5AAC"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 związane z rozwojem mediów i instytucji medialnych</w:t>
            </w:r>
          </w:p>
        </w:tc>
        <w:tc>
          <w:tcPr>
            <w:tcW w:w="1873" w:type="dxa"/>
          </w:tcPr>
          <w:p w:rsidR="003954E7" w:rsidRPr="00563E3F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szCs w:val="24"/>
              </w:rPr>
              <w:t xml:space="preserve">K_U01 </w:t>
            </w:r>
          </w:p>
        </w:tc>
      </w:tr>
      <w:tr w:rsidR="003954E7" w:rsidRPr="00563E3F" w:rsidTr="006E3CC2">
        <w:tc>
          <w:tcPr>
            <w:tcW w:w="1701" w:type="dxa"/>
          </w:tcPr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954E7" w:rsidRPr="00563E3F" w:rsidRDefault="003954E7" w:rsidP="00E74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432512"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4823"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 dokona</w:t>
            </w:r>
            <w:r w:rsidR="005F53CE"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dotycz</w:t>
            </w:r>
            <w:r w:rsidR="00E74823" w:rsidRPr="00563E3F">
              <w:rPr>
                <w:rFonts w:ascii="Corbel" w:hAnsi="Corbel"/>
                <w:b w:val="0"/>
                <w:smallCaps w:val="0"/>
                <w:szCs w:val="24"/>
              </w:rPr>
              <w:t>ącej historii mediów oraz wskaże</w:t>
            </w:r>
            <w:r w:rsidR="005F53CE"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 w niej najważniejsze braki</w:t>
            </w:r>
            <w:r w:rsidR="00727A5F" w:rsidRPr="00563E3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954E7" w:rsidRPr="00563E3F" w:rsidRDefault="00432512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szCs w:val="24"/>
              </w:rPr>
              <w:t>K_K01</w:t>
            </w:r>
          </w:p>
        </w:tc>
      </w:tr>
    </w:tbl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54E7" w:rsidRPr="00563E3F" w:rsidRDefault="003954E7" w:rsidP="003954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3E3F">
        <w:rPr>
          <w:rFonts w:ascii="Corbel" w:hAnsi="Corbel"/>
          <w:b/>
          <w:sz w:val="24"/>
          <w:szCs w:val="24"/>
        </w:rPr>
        <w:t xml:space="preserve">3.3 Treści programowe </w:t>
      </w:r>
      <w:r w:rsidRPr="00563E3F">
        <w:rPr>
          <w:rFonts w:ascii="Corbel" w:hAnsi="Corbel"/>
          <w:sz w:val="24"/>
          <w:szCs w:val="24"/>
        </w:rPr>
        <w:t xml:space="preserve">  </w:t>
      </w:r>
    </w:p>
    <w:p w:rsidR="003954E7" w:rsidRPr="00563E3F" w:rsidRDefault="003954E7" w:rsidP="003954E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63E3F">
        <w:rPr>
          <w:rFonts w:ascii="Corbel" w:hAnsi="Corbel"/>
          <w:sz w:val="24"/>
          <w:szCs w:val="24"/>
        </w:rPr>
        <w:t xml:space="preserve">Problematyka wykładu </w:t>
      </w:r>
    </w:p>
    <w:p w:rsidR="003954E7" w:rsidRPr="00563E3F" w:rsidRDefault="003954E7" w:rsidP="003954E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54E7" w:rsidRPr="00563E3F" w:rsidTr="006E3CC2">
        <w:tc>
          <w:tcPr>
            <w:tcW w:w="9639" w:type="dxa"/>
          </w:tcPr>
          <w:p w:rsidR="003954E7" w:rsidRPr="00563E3F" w:rsidRDefault="003954E7" w:rsidP="006E3CC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4E7" w:rsidRPr="00563E3F" w:rsidTr="006E3CC2">
        <w:tc>
          <w:tcPr>
            <w:tcW w:w="9639" w:type="dxa"/>
          </w:tcPr>
          <w:p w:rsidR="003954E7" w:rsidRPr="00563E3F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Historia pisma</w:t>
            </w:r>
          </w:p>
        </w:tc>
      </w:tr>
      <w:tr w:rsidR="003954E7" w:rsidRPr="00563E3F" w:rsidTr="006E3CC2">
        <w:tc>
          <w:tcPr>
            <w:tcW w:w="9639" w:type="dxa"/>
          </w:tcPr>
          <w:p w:rsidR="003954E7" w:rsidRPr="00563E3F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Historia prasy</w:t>
            </w:r>
          </w:p>
        </w:tc>
      </w:tr>
      <w:tr w:rsidR="003954E7" w:rsidRPr="00563E3F" w:rsidTr="006E3CC2">
        <w:tc>
          <w:tcPr>
            <w:tcW w:w="9639" w:type="dxa"/>
          </w:tcPr>
          <w:p w:rsidR="003954E7" w:rsidRPr="00563E3F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Poczta, telegraf, telefon</w:t>
            </w:r>
          </w:p>
        </w:tc>
      </w:tr>
      <w:tr w:rsidR="003954E7" w:rsidRPr="00563E3F" w:rsidTr="006E3CC2">
        <w:tc>
          <w:tcPr>
            <w:tcW w:w="9639" w:type="dxa"/>
          </w:tcPr>
          <w:p w:rsidR="003954E7" w:rsidRPr="00563E3F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lastRenderedPageBreak/>
              <w:t xml:space="preserve"> Fotografia, film</w:t>
            </w:r>
          </w:p>
        </w:tc>
      </w:tr>
      <w:tr w:rsidR="003954E7" w:rsidRPr="00563E3F" w:rsidTr="006E3CC2">
        <w:tc>
          <w:tcPr>
            <w:tcW w:w="9639" w:type="dxa"/>
          </w:tcPr>
          <w:p w:rsidR="003954E7" w:rsidRPr="00563E3F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Media audialne (radio, nagrania dźwiękowe)</w:t>
            </w:r>
          </w:p>
        </w:tc>
      </w:tr>
      <w:tr w:rsidR="003954E7" w:rsidRPr="00563E3F" w:rsidTr="006E3CC2">
        <w:tc>
          <w:tcPr>
            <w:tcW w:w="9639" w:type="dxa"/>
          </w:tcPr>
          <w:p w:rsidR="003954E7" w:rsidRPr="00563E3F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Telewizja</w:t>
            </w:r>
          </w:p>
        </w:tc>
      </w:tr>
      <w:tr w:rsidR="003954E7" w:rsidRPr="00563E3F" w:rsidTr="006E3CC2">
        <w:tc>
          <w:tcPr>
            <w:tcW w:w="9639" w:type="dxa"/>
          </w:tcPr>
          <w:p w:rsidR="003954E7" w:rsidRPr="00563E3F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Komputery, Internet, sieć, multimedia</w:t>
            </w:r>
          </w:p>
        </w:tc>
      </w:tr>
      <w:tr w:rsidR="003954E7" w:rsidRPr="00563E3F" w:rsidTr="006E3CC2">
        <w:tc>
          <w:tcPr>
            <w:tcW w:w="9639" w:type="dxa"/>
          </w:tcPr>
          <w:p w:rsidR="003954E7" w:rsidRPr="00563E3F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Media przyszłości, cyberprzestrzeń</w:t>
            </w:r>
          </w:p>
        </w:tc>
      </w:tr>
    </w:tbl>
    <w:p w:rsidR="003954E7" w:rsidRPr="00563E3F" w:rsidRDefault="003954E7" w:rsidP="003954E7">
      <w:pPr>
        <w:spacing w:after="0" w:line="240" w:lineRule="auto"/>
        <w:rPr>
          <w:rFonts w:ascii="Corbel" w:hAnsi="Corbel"/>
          <w:sz w:val="24"/>
          <w:szCs w:val="24"/>
        </w:rPr>
      </w:pPr>
    </w:p>
    <w:p w:rsidR="003954E7" w:rsidRPr="00563E3F" w:rsidRDefault="003954E7" w:rsidP="003954E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3E3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3954E7" w:rsidRPr="00563E3F" w:rsidRDefault="003954E7" w:rsidP="003954E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54E7" w:rsidRPr="00563E3F" w:rsidTr="006E3CC2">
        <w:tc>
          <w:tcPr>
            <w:tcW w:w="9639" w:type="dxa"/>
          </w:tcPr>
          <w:p w:rsidR="003954E7" w:rsidRPr="00563E3F" w:rsidRDefault="003954E7" w:rsidP="006E3C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4E7" w:rsidRPr="00563E3F" w:rsidTr="006E3CC2">
        <w:tc>
          <w:tcPr>
            <w:tcW w:w="9639" w:type="dxa"/>
          </w:tcPr>
          <w:p w:rsidR="003954E7" w:rsidRPr="00563E3F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954E7" w:rsidRPr="00563E3F" w:rsidTr="006E3CC2">
        <w:tc>
          <w:tcPr>
            <w:tcW w:w="9639" w:type="dxa"/>
          </w:tcPr>
          <w:p w:rsidR="003954E7" w:rsidRPr="00563E3F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954E7" w:rsidRPr="00563E3F" w:rsidTr="006E3CC2">
        <w:tc>
          <w:tcPr>
            <w:tcW w:w="9639" w:type="dxa"/>
          </w:tcPr>
          <w:p w:rsidR="003954E7" w:rsidRPr="00563E3F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54E7" w:rsidRPr="00563E3F" w:rsidRDefault="003954E7" w:rsidP="003954E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63E3F">
        <w:rPr>
          <w:rFonts w:ascii="Corbel" w:hAnsi="Corbel"/>
          <w:smallCaps w:val="0"/>
          <w:szCs w:val="24"/>
        </w:rPr>
        <w:t>3.4 Metody dydaktyczne</w:t>
      </w:r>
      <w:r w:rsidRPr="00563E3F">
        <w:rPr>
          <w:rFonts w:ascii="Corbel" w:hAnsi="Corbel"/>
          <w:b w:val="0"/>
          <w:smallCaps w:val="0"/>
          <w:szCs w:val="24"/>
        </w:rPr>
        <w:t xml:space="preserve"> </w:t>
      </w:r>
    </w:p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63E3F">
        <w:rPr>
          <w:rFonts w:ascii="Corbel" w:hAnsi="Corbel"/>
          <w:b w:val="0"/>
          <w:i/>
          <w:smallCaps w:val="0"/>
          <w:szCs w:val="24"/>
        </w:rPr>
        <w:t xml:space="preserve">Wykład interaktywny z prezentacją multimedialną, praca </w:t>
      </w:r>
      <w:r w:rsidR="0026582A" w:rsidRPr="00563E3F">
        <w:rPr>
          <w:rFonts w:ascii="Corbel" w:hAnsi="Corbel"/>
          <w:b w:val="0"/>
          <w:i/>
          <w:smallCaps w:val="0"/>
          <w:szCs w:val="24"/>
        </w:rPr>
        <w:t>pisemna</w:t>
      </w:r>
      <w:r w:rsidRPr="00563E3F">
        <w:rPr>
          <w:rFonts w:ascii="Corbel" w:hAnsi="Corbel"/>
          <w:b w:val="0"/>
          <w:i/>
          <w:smallCaps w:val="0"/>
          <w:szCs w:val="24"/>
        </w:rPr>
        <w:t xml:space="preserve">, analiza przypadków, dyskusja </w:t>
      </w:r>
    </w:p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Pr="00563E3F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Pr="00563E3F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Pr="00563E3F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Pr="00563E3F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Pr="00563E3F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63E3F">
        <w:rPr>
          <w:rFonts w:ascii="Corbel" w:hAnsi="Corbel"/>
          <w:smallCaps w:val="0"/>
          <w:szCs w:val="24"/>
        </w:rPr>
        <w:t xml:space="preserve">4. METODY I KRYTERIA OCENY </w:t>
      </w:r>
    </w:p>
    <w:p w:rsidR="003954E7" w:rsidRPr="00563E3F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Pr="00563E3F" w:rsidRDefault="003954E7" w:rsidP="00395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3E3F">
        <w:rPr>
          <w:rFonts w:ascii="Corbel" w:hAnsi="Corbel"/>
          <w:smallCaps w:val="0"/>
          <w:szCs w:val="24"/>
        </w:rPr>
        <w:t>4.1 Sposoby weryfikacji efektów uczenia się</w:t>
      </w:r>
    </w:p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954E7" w:rsidRPr="00563E3F" w:rsidTr="006E3CC2">
        <w:tc>
          <w:tcPr>
            <w:tcW w:w="1985" w:type="dxa"/>
            <w:vAlign w:val="center"/>
          </w:tcPr>
          <w:p w:rsidR="003954E7" w:rsidRPr="00563E3F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954E7" w:rsidRPr="00563E3F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E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3954E7" w:rsidRPr="00563E3F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954E7" w:rsidRPr="00563E3F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954E7" w:rsidRPr="00563E3F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63E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63E3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54E7" w:rsidRPr="00563E3F" w:rsidTr="006E3CC2">
        <w:tc>
          <w:tcPr>
            <w:tcW w:w="1985" w:type="dxa"/>
          </w:tcPr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63E3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63E3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954E7" w:rsidRPr="00563E3F" w:rsidRDefault="00727A5F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 w:rsidRPr="00563E3F">
              <w:rPr>
                <w:rFonts w:ascii="Corbel" w:hAnsi="Corbel"/>
                <w:b w:val="0"/>
                <w:i/>
                <w:szCs w:val="24"/>
              </w:rPr>
              <w:t>wypowiedź pisemna</w:t>
            </w:r>
          </w:p>
        </w:tc>
        <w:tc>
          <w:tcPr>
            <w:tcW w:w="2126" w:type="dxa"/>
          </w:tcPr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E3F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954E7" w:rsidRPr="00563E3F" w:rsidTr="006E3CC2">
        <w:tc>
          <w:tcPr>
            <w:tcW w:w="1985" w:type="dxa"/>
          </w:tcPr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E3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954E7" w:rsidRPr="00563E3F" w:rsidRDefault="00727A5F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E3F">
              <w:rPr>
                <w:rFonts w:ascii="Corbel" w:hAnsi="Corbel"/>
                <w:b w:val="0"/>
                <w:i/>
                <w:szCs w:val="24"/>
              </w:rPr>
              <w:t>wypowiedź pisemna</w:t>
            </w:r>
          </w:p>
        </w:tc>
        <w:tc>
          <w:tcPr>
            <w:tcW w:w="2126" w:type="dxa"/>
          </w:tcPr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E3F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954E7" w:rsidRPr="00563E3F" w:rsidTr="006E3CC2">
        <w:tc>
          <w:tcPr>
            <w:tcW w:w="1985" w:type="dxa"/>
          </w:tcPr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E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954E7" w:rsidRPr="00563E3F" w:rsidRDefault="006F747F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E3F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E3F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954E7" w:rsidRPr="00563E3F" w:rsidTr="006E3CC2">
        <w:tc>
          <w:tcPr>
            <w:tcW w:w="1985" w:type="dxa"/>
          </w:tcPr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E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954E7" w:rsidRPr="00563E3F" w:rsidRDefault="006F747F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E3F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E3F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Pr="00563E3F" w:rsidRDefault="003954E7" w:rsidP="00395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3E3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954E7" w:rsidRPr="00563E3F" w:rsidRDefault="003954E7" w:rsidP="00395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954E7" w:rsidRPr="00563E3F" w:rsidTr="006E3CC2">
        <w:tc>
          <w:tcPr>
            <w:tcW w:w="9670" w:type="dxa"/>
          </w:tcPr>
          <w:p w:rsidR="003954E7" w:rsidRPr="00563E3F" w:rsidRDefault="003954E7" w:rsidP="003954E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63E3F">
              <w:rPr>
                <w:rFonts w:ascii="Corbel" w:hAnsi="Corbel"/>
                <w:szCs w:val="24"/>
              </w:rPr>
              <w:t xml:space="preserve">Zaliczenie </w:t>
            </w:r>
            <w:r w:rsidR="00E74823" w:rsidRPr="00563E3F">
              <w:rPr>
                <w:rFonts w:ascii="Corbel" w:hAnsi="Corbel"/>
                <w:szCs w:val="24"/>
              </w:rPr>
              <w:t>pisemne:</w:t>
            </w:r>
          </w:p>
          <w:p w:rsidR="003954E7" w:rsidRPr="00563E3F" w:rsidRDefault="00E74823" w:rsidP="00395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szCs w:val="24"/>
              </w:rPr>
              <w:t xml:space="preserve"> Student wykona</w:t>
            </w:r>
            <w:r w:rsidR="00727A5F" w:rsidRPr="00563E3F">
              <w:rPr>
                <w:rFonts w:ascii="Corbel" w:hAnsi="Corbel"/>
                <w:szCs w:val="24"/>
              </w:rPr>
              <w:t xml:space="preserve"> pracę pisemną, </w:t>
            </w:r>
            <w:r w:rsidR="003954E7" w:rsidRPr="00563E3F">
              <w:rPr>
                <w:rFonts w:ascii="Corbel" w:hAnsi="Corbel"/>
                <w:szCs w:val="24"/>
              </w:rPr>
              <w:t xml:space="preserve"> w której musi wykorzystać  literaturę  oraz zdobytą wiedzę i umiejętności z zakresu historii  mediów.</w:t>
            </w:r>
          </w:p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Pr="00563E3F" w:rsidRDefault="003954E7" w:rsidP="003954E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63E3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954E7" w:rsidRPr="00563E3F" w:rsidTr="006E3CC2">
        <w:tc>
          <w:tcPr>
            <w:tcW w:w="4962" w:type="dxa"/>
            <w:vAlign w:val="center"/>
          </w:tcPr>
          <w:p w:rsidR="003954E7" w:rsidRPr="00563E3F" w:rsidRDefault="003954E7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3E3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954E7" w:rsidRPr="00563E3F" w:rsidRDefault="003954E7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3E3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4347A" w:rsidRPr="00563E3F" w:rsidTr="006E3CC2">
        <w:tc>
          <w:tcPr>
            <w:tcW w:w="4962" w:type="dxa"/>
          </w:tcPr>
          <w:p w:rsidR="00B4347A" w:rsidRPr="00563E3F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4347A" w:rsidRPr="00563E3F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4347A" w:rsidRPr="00563E3F" w:rsidTr="006E3CC2">
        <w:tc>
          <w:tcPr>
            <w:tcW w:w="4962" w:type="dxa"/>
          </w:tcPr>
          <w:p w:rsidR="00B4347A" w:rsidRPr="00563E3F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BD2FBB" w:rsidRPr="00563E3F">
              <w:rPr>
                <w:rFonts w:ascii="Corbel" w:hAnsi="Corbel"/>
                <w:sz w:val="24"/>
                <w:szCs w:val="24"/>
              </w:rPr>
              <w:t>:</w:t>
            </w:r>
          </w:p>
          <w:p w:rsidR="00B4347A" w:rsidRPr="00563E3F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ud</w:t>
            </w:r>
            <w:r w:rsidR="00BD2FBB" w:rsidRPr="00563E3F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B4347A" w:rsidRPr="00563E3F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4347A" w:rsidRPr="00563E3F" w:rsidTr="00B4347A">
        <w:trPr>
          <w:trHeight w:val="1005"/>
        </w:trPr>
        <w:tc>
          <w:tcPr>
            <w:tcW w:w="4962" w:type="dxa"/>
          </w:tcPr>
          <w:p w:rsidR="00B4347A" w:rsidRPr="00563E3F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63E3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63E3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D2FBB" w:rsidRPr="00563E3F">
              <w:rPr>
                <w:rFonts w:ascii="Corbel" w:hAnsi="Corbel"/>
                <w:sz w:val="24"/>
                <w:szCs w:val="24"/>
              </w:rPr>
              <w:t>:</w:t>
            </w:r>
          </w:p>
          <w:p w:rsidR="00B4347A" w:rsidRPr="00563E3F" w:rsidRDefault="00BD2FBB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Przygotowanie pracy pisemnej</w:t>
            </w:r>
          </w:p>
        </w:tc>
        <w:tc>
          <w:tcPr>
            <w:tcW w:w="4677" w:type="dxa"/>
          </w:tcPr>
          <w:p w:rsidR="00B4347A" w:rsidRPr="00563E3F" w:rsidRDefault="005F53CE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 xml:space="preserve"> </w:t>
            </w:r>
            <w:r w:rsidR="00727A5F" w:rsidRPr="00563E3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4347A" w:rsidRPr="00563E3F" w:rsidTr="006E3CC2">
        <w:trPr>
          <w:trHeight w:val="165"/>
        </w:trPr>
        <w:tc>
          <w:tcPr>
            <w:tcW w:w="4962" w:type="dxa"/>
          </w:tcPr>
          <w:p w:rsidR="00B4347A" w:rsidRPr="00563E3F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B4347A" w:rsidRPr="00563E3F" w:rsidRDefault="00727A5F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4347A" w:rsidRPr="00563E3F" w:rsidTr="006E3CC2">
        <w:tc>
          <w:tcPr>
            <w:tcW w:w="4962" w:type="dxa"/>
          </w:tcPr>
          <w:p w:rsidR="00B4347A" w:rsidRPr="00563E3F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4347A" w:rsidRPr="00563E3F" w:rsidRDefault="00BD2FBB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347A" w:rsidRPr="00563E3F" w:rsidTr="006E3CC2">
        <w:tc>
          <w:tcPr>
            <w:tcW w:w="4962" w:type="dxa"/>
          </w:tcPr>
          <w:p w:rsidR="00B4347A" w:rsidRPr="00563E3F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63E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4347A" w:rsidRPr="00563E3F" w:rsidRDefault="00727A5F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3954E7" w:rsidRPr="00563E3F" w:rsidRDefault="003954E7" w:rsidP="003954E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63E3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3E3F">
        <w:rPr>
          <w:rFonts w:ascii="Corbel" w:hAnsi="Corbel"/>
          <w:smallCaps w:val="0"/>
          <w:szCs w:val="24"/>
        </w:rPr>
        <w:t>6. PRAKTYKI ZAWODOWE W RAMACH PRZEDMIOTU</w:t>
      </w:r>
    </w:p>
    <w:p w:rsidR="003954E7" w:rsidRPr="00563E3F" w:rsidRDefault="003954E7" w:rsidP="003954E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954E7" w:rsidRPr="00563E3F" w:rsidTr="006E3CC2">
        <w:trPr>
          <w:trHeight w:val="397"/>
        </w:trPr>
        <w:tc>
          <w:tcPr>
            <w:tcW w:w="3544" w:type="dxa"/>
          </w:tcPr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954E7" w:rsidRPr="00563E3F" w:rsidTr="006E3CC2">
        <w:trPr>
          <w:trHeight w:val="397"/>
        </w:trPr>
        <w:tc>
          <w:tcPr>
            <w:tcW w:w="3544" w:type="dxa"/>
          </w:tcPr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954E7" w:rsidRPr="00563E3F" w:rsidRDefault="003954E7" w:rsidP="003954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3E3F">
        <w:rPr>
          <w:rFonts w:ascii="Corbel" w:hAnsi="Corbel"/>
          <w:smallCaps w:val="0"/>
          <w:szCs w:val="24"/>
        </w:rPr>
        <w:t xml:space="preserve">7. LITERATURA </w:t>
      </w:r>
    </w:p>
    <w:p w:rsidR="003954E7" w:rsidRPr="00563E3F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954E7" w:rsidRPr="00563E3F" w:rsidTr="006E3CC2">
        <w:trPr>
          <w:trHeight w:val="397"/>
        </w:trPr>
        <w:tc>
          <w:tcPr>
            <w:tcW w:w="7513" w:type="dxa"/>
          </w:tcPr>
          <w:p w:rsidR="00B4347A" w:rsidRPr="00563E3F" w:rsidRDefault="003954E7" w:rsidP="00B43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E3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B4347A" w:rsidRPr="00563E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B4347A" w:rsidRPr="00563E3F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3F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563E3F">
              <w:rPr>
                <w:rFonts w:ascii="Corbel" w:hAnsi="Corbel"/>
                <w:sz w:val="24"/>
                <w:szCs w:val="24"/>
              </w:rPr>
              <w:t xml:space="preserve"> M., Społeczeństwo sieci, Warszawa 2008.</w:t>
            </w:r>
          </w:p>
          <w:p w:rsidR="00B4347A" w:rsidRPr="00563E3F" w:rsidRDefault="00B4347A" w:rsidP="00B4347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3F">
              <w:rPr>
                <w:rFonts w:ascii="Corbel" w:hAnsi="Corbel"/>
                <w:sz w:val="24"/>
                <w:szCs w:val="24"/>
              </w:rPr>
              <w:t>Dijk</w:t>
            </w:r>
            <w:proofErr w:type="spellEnd"/>
            <w:r w:rsidRPr="00563E3F">
              <w:rPr>
                <w:rFonts w:ascii="Corbel" w:hAnsi="Corbel"/>
                <w:sz w:val="24"/>
                <w:szCs w:val="24"/>
              </w:rPr>
              <w:t xml:space="preserve"> van J.. Społeczne aspekty nowych mediów,  Warszawa 2010.</w:t>
            </w:r>
          </w:p>
          <w:p w:rsidR="00B4347A" w:rsidRPr="00563E3F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Drożdż M., Osoba i media, Tarnów 2005.</w:t>
            </w:r>
          </w:p>
          <w:p w:rsidR="00B4347A" w:rsidRPr="00563E3F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 xml:space="preserve">Gajda J., Juszczyk S., </w:t>
            </w:r>
            <w:proofErr w:type="spellStart"/>
            <w:r w:rsidRPr="00563E3F">
              <w:rPr>
                <w:rFonts w:ascii="Corbel" w:hAnsi="Corbel"/>
                <w:sz w:val="24"/>
                <w:szCs w:val="24"/>
              </w:rPr>
              <w:t>Siemieniecki</w:t>
            </w:r>
            <w:proofErr w:type="spellEnd"/>
            <w:r w:rsidRPr="00563E3F">
              <w:rPr>
                <w:rFonts w:ascii="Corbel" w:hAnsi="Corbel"/>
                <w:sz w:val="24"/>
                <w:szCs w:val="24"/>
              </w:rPr>
              <w:t xml:space="preserve"> B., Wenta K., red., Edukacja medialna, Toruń 2006.</w:t>
            </w:r>
          </w:p>
          <w:p w:rsidR="00B4347A" w:rsidRPr="00563E3F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3F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563E3F">
              <w:rPr>
                <w:rFonts w:ascii="Corbel" w:hAnsi="Corbel"/>
                <w:sz w:val="24"/>
                <w:szCs w:val="24"/>
              </w:rPr>
              <w:t xml:space="preserve"> - Klas T., Zarys historii i rozwoju mediów, Kraków 2001.</w:t>
            </w:r>
          </w:p>
          <w:p w:rsidR="00B4347A" w:rsidRPr="00563E3F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3F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563E3F">
              <w:rPr>
                <w:rFonts w:ascii="Corbel" w:hAnsi="Corbel"/>
                <w:sz w:val="24"/>
                <w:szCs w:val="24"/>
              </w:rPr>
              <w:t xml:space="preserve"> - Klas T, Cywilizacja medialna, Warszawa 2005.</w:t>
            </w:r>
          </w:p>
          <w:p w:rsidR="00B4347A" w:rsidRPr="00563E3F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3F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563E3F">
              <w:rPr>
                <w:rFonts w:ascii="Corbel" w:hAnsi="Corbel"/>
                <w:sz w:val="24"/>
                <w:szCs w:val="24"/>
              </w:rPr>
              <w:t xml:space="preserve"> – Klas T., Media i komunikowanie masowe, Warszawa 2008.</w:t>
            </w:r>
          </w:p>
          <w:p w:rsidR="00B4347A" w:rsidRPr="00563E3F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Lepa A., Pedagogika mass mediów, Łódź 2000.</w:t>
            </w:r>
          </w:p>
          <w:p w:rsidR="00B4347A" w:rsidRPr="00563E3F" w:rsidRDefault="00B4347A" w:rsidP="00B4347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3F">
              <w:rPr>
                <w:rFonts w:ascii="Corbel" w:hAnsi="Corbel"/>
                <w:sz w:val="24"/>
                <w:szCs w:val="24"/>
              </w:rPr>
              <w:t>Siemieniecki</w:t>
            </w:r>
            <w:proofErr w:type="spellEnd"/>
            <w:r w:rsidRPr="00563E3F">
              <w:rPr>
                <w:rFonts w:ascii="Corbel" w:hAnsi="Corbel"/>
                <w:sz w:val="24"/>
                <w:szCs w:val="24"/>
              </w:rPr>
              <w:t xml:space="preserve"> B., red., Pedagogika medialna, T.I i II, Warszawa 2007.</w:t>
            </w:r>
          </w:p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954E7" w:rsidRPr="00563E3F" w:rsidTr="006E3CC2">
        <w:trPr>
          <w:trHeight w:val="397"/>
        </w:trPr>
        <w:tc>
          <w:tcPr>
            <w:tcW w:w="7513" w:type="dxa"/>
          </w:tcPr>
          <w:p w:rsidR="00B4347A" w:rsidRPr="00563E3F" w:rsidRDefault="003954E7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  <w:proofErr w:type="spellStart"/>
            <w:r w:rsidR="00B4347A" w:rsidRPr="00563E3F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="00B4347A" w:rsidRPr="00563E3F">
              <w:rPr>
                <w:rFonts w:ascii="Corbel" w:hAnsi="Corbel"/>
                <w:sz w:val="24"/>
                <w:szCs w:val="24"/>
              </w:rPr>
              <w:t xml:space="preserve"> M., Siła tożsamości, Warszawa 2008.</w:t>
            </w:r>
          </w:p>
          <w:p w:rsidR="00B4347A" w:rsidRPr="00563E3F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 xml:space="preserve">Drożdż M., Logos i </w:t>
            </w:r>
            <w:proofErr w:type="spellStart"/>
            <w:r w:rsidRPr="00563E3F">
              <w:rPr>
                <w:rFonts w:ascii="Corbel" w:hAnsi="Corbel"/>
                <w:sz w:val="24"/>
                <w:szCs w:val="24"/>
              </w:rPr>
              <w:t>ethos</w:t>
            </w:r>
            <w:proofErr w:type="spellEnd"/>
            <w:r w:rsidRPr="00563E3F">
              <w:rPr>
                <w:rFonts w:ascii="Corbel" w:hAnsi="Corbel"/>
                <w:sz w:val="24"/>
                <w:szCs w:val="24"/>
              </w:rPr>
              <w:t xml:space="preserve"> mediów, Tarnów 2005.</w:t>
            </w:r>
          </w:p>
          <w:p w:rsidR="00B4347A" w:rsidRPr="00563E3F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3F">
              <w:rPr>
                <w:rFonts w:ascii="Corbel" w:hAnsi="Corbel"/>
                <w:sz w:val="24"/>
                <w:szCs w:val="24"/>
              </w:rPr>
              <w:t>Gergen</w:t>
            </w:r>
            <w:proofErr w:type="spellEnd"/>
            <w:r w:rsidRPr="00563E3F">
              <w:rPr>
                <w:rFonts w:ascii="Corbel" w:hAnsi="Corbel"/>
                <w:sz w:val="24"/>
                <w:szCs w:val="24"/>
              </w:rPr>
              <w:t xml:space="preserve"> K., Nasycone Ja, Warszawa 2009.</w:t>
            </w:r>
          </w:p>
          <w:p w:rsidR="00B4347A" w:rsidRPr="00563E3F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t>Mastalski J., Samotność globalnego nastolatka, Kraków 2007.</w:t>
            </w:r>
          </w:p>
          <w:p w:rsidR="00B4347A" w:rsidRPr="00563E3F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3F">
              <w:rPr>
                <w:rFonts w:ascii="Corbel" w:hAnsi="Corbel"/>
                <w:sz w:val="24"/>
                <w:szCs w:val="24"/>
              </w:rPr>
              <w:t>Postman</w:t>
            </w:r>
            <w:proofErr w:type="spellEnd"/>
            <w:r w:rsidRPr="00563E3F">
              <w:rPr>
                <w:rFonts w:ascii="Corbel" w:hAnsi="Corbel"/>
                <w:sz w:val="24"/>
                <w:szCs w:val="24"/>
              </w:rPr>
              <w:t xml:space="preserve"> N., </w:t>
            </w:r>
            <w:proofErr w:type="spellStart"/>
            <w:r w:rsidRPr="00563E3F">
              <w:rPr>
                <w:rFonts w:ascii="Corbel" w:hAnsi="Corbel"/>
                <w:sz w:val="24"/>
                <w:szCs w:val="24"/>
              </w:rPr>
              <w:t>Technopol</w:t>
            </w:r>
            <w:proofErr w:type="spellEnd"/>
            <w:r w:rsidRPr="00563E3F">
              <w:rPr>
                <w:rFonts w:ascii="Corbel" w:hAnsi="Corbel"/>
                <w:sz w:val="24"/>
                <w:szCs w:val="24"/>
              </w:rPr>
              <w:t>, Warszawa 2004.</w:t>
            </w:r>
          </w:p>
          <w:p w:rsidR="00B4347A" w:rsidRPr="00563E3F" w:rsidRDefault="00B4347A" w:rsidP="00B4347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3F">
              <w:rPr>
                <w:rFonts w:ascii="Corbel" w:hAnsi="Corbel"/>
                <w:sz w:val="24"/>
                <w:szCs w:val="24"/>
              </w:rPr>
              <w:t>Tapscott</w:t>
            </w:r>
            <w:proofErr w:type="spellEnd"/>
            <w:r w:rsidRPr="00563E3F">
              <w:rPr>
                <w:rFonts w:ascii="Corbel" w:hAnsi="Corbel"/>
                <w:sz w:val="24"/>
                <w:szCs w:val="24"/>
              </w:rPr>
              <w:t xml:space="preserve"> D. Cyfrowa dorosłość, Warszawa 2010.</w:t>
            </w:r>
          </w:p>
          <w:p w:rsidR="00B4347A" w:rsidRPr="00563E3F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3F">
              <w:rPr>
                <w:rFonts w:ascii="Corbel" w:hAnsi="Corbel"/>
                <w:sz w:val="24"/>
                <w:szCs w:val="24"/>
              </w:rPr>
              <w:t>Tofler</w:t>
            </w:r>
            <w:proofErr w:type="spellEnd"/>
            <w:r w:rsidRPr="00563E3F">
              <w:rPr>
                <w:rFonts w:ascii="Corbel" w:hAnsi="Corbel"/>
                <w:sz w:val="24"/>
                <w:szCs w:val="24"/>
              </w:rPr>
              <w:t xml:space="preserve"> A., Szok przyszłości, Poznań 1998.</w:t>
            </w:r>
          </w:p>
          <w:p w:rsidR="00B4347A" w:rsidRPr="00563E3F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color w:val="FF0000"/>
                <w:sz w:val="24"/>
                <w:szCs w:val="24"/>
              </w:rPr>
            </w:pPr>
            <w:r w:rsidRPr="00563E3F">
              <w:rPr>
                <w:rFonts w:ascii="Corbel" w:hAnsi="Corbel"/>
                <w:sz w:val="24"/>
                <w:szCs w:val="24"/>
              </w:rPr>
              <w:lastRenderedPageBreak/>
              <w:t>Jan  Paweł II, Orędzia na Światowe Dni Środków Społecznego Przekazu.</w:t>
            </w:r>
            <w:r w:rsidR="005F53CE" w:rsidRPr="00563E3F">
              <w:rPr>
                <w:rFonts w:ascii="Corbel" w:hAnsi="Corbel"/>
                <w:sz w:val="24"/>
                <w:szCs w:val="24"/>
              </w:rPr>
              <w:t xml:space="preserve"> </w:t>
            </w:r>
            <w:r w:rsidR="001C1F54" w:rsidRPr="00563E3F">
              <w:rPr>
                <w:rFonts w:ascii="Corbel" w:hAnsi="Corbel"/>
                <w:sz w:val="24"/>
                <w:szCs w:val="24"/>
              </w:rPr>
              <w:t>T.1, Wyd. Świętego Stanisława B.M. Archidiecezji Krakowskiej, Kraków 1998.</w:t>
            </w:r>
          </w:p>
          <w:p w:rsidR="003954E7" w:rsidRPr="00563E3F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3954E7" w:rsidRPr="00563E3F" w:rsidRDefault="003954E7" w:rsidP="003954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954E7" w:rsidRPr="00563E3F" w:rsidRDefault="003954E7" w:rsidP="003954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954E7" w:rsidRPr="00563E3F" w:rsidRDefault="003954E7" w:rsidP="003954E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63E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Pr="00563E3F" w:rsidRDefault="00F060A7">
      <w:pPr>
        <w:rPr>
          <w:rFonts w:ascii="Corbel" w:hAnsi="Corbel"/>
          <w:sz w:val="24"/>
          <w:szCs w:val="24"/>
        </w:rPr>
      </w:pPr>
    </w:p>
    <w:sectPr w:rsidR="00F060A7" w:rsidRPr="00563E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12D" w:rsidRDefault="0000412D" w:rsidP="003954E7">
      <w:pPr>
        <w:spacing w:after="0" w:line="240" w:lineRule="auto"/>
      </w:pPr>
      <w:r>
        <w:separator/>
      </w:r>
    </w:p>
  </w:endnote>
  <w:endnote w:type="continuationSeparator" w:id="0">
    <w:p w:rsidR="0000412D" w:rsidRDefault="0000412D" w:rsidP="00395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12D" w:rsidRDefault="0000412D" w:rsidP="003954E7">
      <w:pPr>
        <w:spacing w:after="0" w:line="240" w:lineRule="auto"/>
      </w:pPr>
      <w:r>
        <w:separator/>
      </w:r>
    </w:p>
  </w:footnote>
  <w:footnote w:type="continuationSeparator" w:id="0">
    <w:p w:rsidR="0000412D" w:rsidRDefault="0000412D" w:rsidP="003954E7">
      <w:pPr>
        <w:spacing w:after="0" w:line="240" w:lineRule="auto"/>
      </w:pPr>
      <w:r>
        <w:continuationSeparator/>
      </w:r>
    </w:p>
  </w:footnote>
  <w:footnote w:id="1">
    <w:p w:rsidR="003954E7" w:rsidRDefault="003954E7" w:rsidP="003954E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4E7"/>
    <w:rsid w:val="0000412D"/>
    <w:rsid w:val="00150D12"/>
    <w:rsid w:val="001C1F54"/>
    <w:rsid w:val="001D46D9"/>
    <w:rsid w:val="0026582A"/>
    <w:rsid w:val="002D5A7E"/>
    <w:rsid w:val="0038767C"/>
    <w:rsid w:val="003954E7"/>
    <w:rsid w:val="003D5537"/>
    <w:rsid w:val="00432512"/>
    <w:rsid w:val="004D5AAC"/>
    <w:rsid w:val="00512E6F"/>
    <w:rsid w:val="00554C09"/>
    <w:rsid w:val="00563E3F"/>
    <w:rsid w:val="00580BF2"/>
    <w:rsid w:val="005F53CE"/>
    <w:rsid w:val="006F747F"/>
    <w:rsid w:val="00727A5F"/>
    <w:rsid w:val="007B266D"/>
    <w:rsid w:val="007C4C07"/>
    <w:rsid w:val="00B03615"/>
    <w:rsid w:val="00B4347A"/>
    <w:rsid w:val="00B5277E"/>
    <w:rsid w:val="00B637EF"/>
    <w:rsid w:val="00BD2FBB"/>
    <w:rsid w:val="00E522D7"/>
    <w:rsid w:val="00E74823"/>
    <w:rsid w:val="00F0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54E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54E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54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54E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954E7"/>
    <w:rPr>
      <w:vertAlign w:val="superscript"/>
    </w:rPr>
  </w:style>
  <w:style w:type="paragraph" w:customStyle="1" w:styleId="Punktygwne">
    <w:name w:val="Punkty główne"/>
    <w:basedOn w:val="Normalny"/>
    <w:rsid w:val="003954E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954E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954E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954E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954E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954E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954E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954E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54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54E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47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814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13</cp:revision>
  <cp:lastPrinted>2019-12-04T11:52:00Z</cp:lastPrinted>
  <dcterms:created xsi:type="dcterms:W3CDTF">2019-10-22T19:19:00Z</dcterms:created>
  <dcterms:modified xsi:type="dcterms:W3CDTF">2021-01-14T07:11:00Z</dcterms:modified>
</cp:coreProperties>
</file>